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5F5F" w14:textId="67A48538" w:rsidR="00FC3F82" w:rsidRDefault="000D7E86" w:rsidP="000D7E86">
      <w:pPr>
        <w:pStyle w:val="A5"/>
        <w:jc w:val="center"/>
      </w:pPr>
      <w:r>
        <w:t>Изначально Вышестоящий Дом Изначально Вышестоящего Отца</w:t>
      </w:r>
    </w:p>
    <w:p w14:paraId="2D97A8E2" w14:textId="4454EA8B" w:rsidR="000D7E86" w:rsidRDefault="000D7E86" w:rsidP="000D7E86">
      <w:pPr>
        <w:pStyle w:val="A5"/>
        <w:jc w:val="center"/>
      </w:pPr>
      <w:r>
        <w:t>Высшая Школа Синтеза ИВО</w:t>
      </w:r>
    </w:p>
    <w:p w14:paraId="08B6BD3A" w14:textId="77777777" w:rsidR="000D7E86" w:rsidRDefault="000D7E86">
      <w:pPr>
        <w:pStyle w:val="A5"/>
      </w:pPr>
    </w:p>
    <w:p w14:paraId="2D9D6BA5" w14:textId="77777777" w:rsidR="00FC3F82" w:rsidRDefault="000D7E86">
      <w:pPr>
        <w:pStyle w:val="A5"/>
        <w:jc w:val="right"/>
        <w:rPr>
          <w:color w:val="FF0D0F"/>
        </w:rPr>
      </w:pPr>
      <w:r>
        <w:rPr>
          <w:color w:val="FF0D0F"/>
        </w:rPr>
        <w:t>Принято к публикации. КХ.  08.04.2021</w:t>
      </w:r>
    </w:p>
    <w:p w14:paraId="0B377242" w14:textId="77777777" w:rsidR="00FC3F82" w:rsidRDefault="000D7E86">
      <w:pPr>
        <w:pStyle w:val="A5"/>
        <w:jc w:val="right"/>
      </w:pPr>
      <w:r>
        <w:t>Барышева Лариса Николаевна</w:t>
      </w:r>
    </w:p>
    <w:p w14:paraId="6927153B" w14:textId="4B8F3B5C" w:rsidR="00FC3F82" w:rsidRDefault="000D7E86">
      <w:pPr>
        <w:pStyle w:val="A5"/>
        <w:jc w:val="right"/>
      </w:pPr>
      <w:r>
        <w:t>Владычица Синтеза ИВО</w:t>
      </w:r>
    </w:p>
    <w:p w14:paraId="1B666EAC" w14:textId="62EDA397" w:rsidR="00FC3F82" w:rsidRDefault="000D7E86">
      <w:pPr>
        <w:pStyle w:val="A5"/>
        <w:jc w:val="right"/>
      </w:pPr>
      <w:r>
        <w:t xml:space="preserve">Тезисы </w:t>
      </w:r>
      <w:r>
        <w:t>2021</w:t>
      </w:r>
    </w:p>
    <w:p w14:paraId="43B08816" w14:textId="77777777" w:rsidR="00FC3F82" w:rsidRDefault="00FC3F82">
      <w:pPr>
        <w:pStyle w:val="A5"/>
        <w:jc w:val="right"/>
      </w:pPr>
    </w:p>
    <w:p w14:paraId="66619865" w14:textId="77777777" w:rsidR="00FC3F82" w:rsidRDefault="00FC3F82">
      <w:pPr>
        <w:pStyle w:val="A5"/>
        <w:jc w:val="center"/>
      </w:pPr>
    </w:p>
    <w:p w14:paraId="492043D1" w14:textId="77777777" w:rsidR="00FC3F82" w:rsidRDefault="000D7E86">
      <w:pPr>
        <w:pStyle w:val="A5"/>
        <w:jc w:val="center"/>
      </w:pPr>
      <w:r>
        <w:t xml:space="preserve">РАЗЛИЧИЯ СТАНДАРТОВ ЖИЗНИ ЧЕЛОВЕКА </w:t>
      </w:r>
    </w:p>
    <w:p w14:paraId="75D67CB1" w14:textId="77777777" w:rsidR="00FC3F82" w:rsidRDefault="000D7E86">
      <w:pPr>
        <w:pStyle w:val="A5"/>
        <w:jc w:val="center"/>
      </w:pPr>
      <w:r>
        <w:t>ПЯТОЙ И ШЕСТОЙ МЕТАГАЛАКТИЧЕСКОЙ РАСЫ</w:t>
      </w:r>
    </w:p>
    <w:p w14:paraId="407A955A" w14:textId="77777777" w:rsidR="00FC3F82" w:rsidRDefault="00FC3F82">
      <w:pPr>
        <w:pStyle w:val="A5"/>
      </w:pPr>
    </w:p>
    <w:p w14:paraId="39C06BB2" w14:textId="77777777" w:rsidR="00FC3F82" w:rsidRDefault="000D7E86" w:rsidP="000D7E86">
      <w:pPr>
        <w:pStyle w:val="A5"/>
        <w:jc w:val="both"/>
        <w:rPr>
          <w:i/>
          <w:iCs/>
        </w:rPr>
      </w:pPr>
      <w:r>
        <w:rPr>
          <w:i/>
          <w:iCs/>
        </w:rPr>
        <w:t>Тезисы о различиях стандартов внутренней и внешней организации ИВДИВО-</w:t>
      </w:r>
      <w:r>
        <w:rPr>
          <w:i/>
          <w:iCs/>
        </w:rPr>
        <w:t xml:space="preserve">метагалактической жизни человечества Планеты Земля. </w:t>
      </w:r>
    </w:p>
    <w:p w14:paraId="25F068E0" w14:textId="77777777" w:rsidR="00FC3F82" w:rsidRDefault="000D7E86" w:rsidP="000D7E86">
      <w:pPr>
        <w:pStyle w:val="A5"/>
        <w:jc w:val="both"/>
      </w:pPr>
      <w:r>
        <w:rPr>
          <w:i/>
          <w:iCs/>
        </w:rPr>
        <w:t>Ключевые слова: пятая раса, шестая раса, метагалактика, архетип материи, Дом Отца, тело человека.</w:t>
      </w:r>
      <w:r>
        <w:t xml:space="preserve"> </w:t>
      </w:r>
    </w:p>
    <w:p w14:paraId="12F431B8" w14:textId="77777777" w:rsidR="00FC3F82" w:rsidRDefault="00FC3F82">
      <w:pPr>
        <w:pStyle w:val="A5"/>
        <w:ind w:firstLine="283"/>
        <w:jc w:val="both"/>
      </w:pPr>
    </w:p>
    <w:p w14:paraId="3D24193D" w14:textId="77777777" w:rsidR="00FC3F82" w:rsidRDefault="000D7E86">
      <w:pPr>
        <w:pStyle w:val="A5"/>
        <w:ind w:firstLine="283"/>
        <w:jc w:val="both"/>
      </w:pPr>
      <w:r>
        <w:t>Со сменой условий существования расы меняются глубинный подход и принципы осуществления жизни человеком</w:t>
      </w:r>
      <w:r>
        <w:t>. Разница определяется генетикой с соответствующими стандартами человека в условиях расы, отличается сама окружающая среда, являющаяся и источником условий жизни, и также стандартом всей эпохи в целом. Со сменой рас меняются отношения человека и человечест</w:t>
      </w:r>
      <w:r>
        <w:t xml:space="preserve">ва с источником его — Изначально Вышестоящим Отцом.  </w:t>
      </w:r>
    </w:p>
    <w:p w14:paraId="2CE9183F" w14:textId="77777777" w:rsidR="00FC3F82" w:rsidRDefault="000D7E86">
      <w:pPr>
        <w:pStyle w:val="A5"/>
        <w:ind w:firstLine="283"/>
        <w:jc w:val="both"/>
      </w:pPr>
      <w:r>
        <w:t>Мы прожили переход человечества из условий третьего архетипа материи ИВДИВО и 5 расы на планете Земля в условия минимально четвертого архетипа материи и метагалактику Фа на планете Земля. Для дальнейшег</w:t>
      </w:r>
      <w:r>
        <w:t xml:space="preserve">о развитии расы открыты перспективы роста человечества в четыре метагалактики. </w:t>
      </w:r>
    </w:p>
    <w:p w14:paraId="0553EF9F" w14:textId="77777777" w:rsidR="00FC3F82" w:rsidRDefault="000D7E86">
      <w:pPr>
        <w:pStyle w:val="A5"/>
        <w:ind w:firstLine="283"/>
        <w:jc w:val="both"/>
      </w:pPr>
      <w:r>
        <w:t xml:space="preserve">Человек есть творение Отца во все времена. Но реализация человека жизнью отличается в разных архетипах материи. То, какой стандарт телесности являет человек, цельно и напрямую </w:t>
      </w:r>
      <w:proofErr w:type="spellStart"/>
      <w:r>
        <w:t>взаимоорганизовано</w:t>
      </w:r>
      <w:proofErr w:type="spellEnd"/>
      <w:r>
        <w:t xml:space="preserve"> со стандартом материи архетипа ИВДИВО. </w:t>
      </w:r>
    </w:p>
    <w:p w14:paraId="001C6C39" w14:textId="77777777" w:rsidR="00FC3F82" w:rsidRDefault="000D7E86">
      <w:pPr>
        <w:pStyle w:val="A5"/>
        <w:ind w:firstLine="283"/>
        <w:jc w:val="both"/>
      </w:pPr>
      <w:r>
        <w:t>Человек пятой планетарной расы и третьего архетипа материи жил в условиях троичной организации материи: духом, светом и энергией. Так же была организована окружающая материя планеты: духом, светом,</w:t>
      </w:r>
      <w:r>
        <w:t xml:space="preserve"> энергией. В этих условиях человека являл соответствующий троичный функционал. Человек осуществлял жизнь, потребляя энергию, свет и дух, причем, учился обрабатывать их, достигая любви, мудрости и воли, но все варианты осуществления жизни были в условиях по</w:t>
      </w:r>
      <w:r>
        <w:t>груженности в троичную материю. Человек принципом подобия не входил в прямые и свободные отношения с источником жизни — Отцом, ибо Отец «</w:t>
      </w:r>
      <w:proofErr w:type="spellStart"/>
      <w:r>
        <w:t>Есмь</w:t>
      </w:r>
      <w:proofErr w:type="spellEnd"/>
      <w:r>
        <w:t xml:space="preserve"> Огонь </w:t>
      </w:r>
      <w:proofErr w:type="spellStart"/>
      <w:r>
        <w:t>Поядающий</w:t>
      </w:r>
      <w:proofErr w:type="spellEnd"/>
      <w:r>
        <w:t>». Вершиной возможностей человека было освоение законов духа и воли Планеты. Спецификой такой жизни</w:t>
      </w:r>
      <w:r>
        <w:t xml:space="preserve"> была деятельность, направленная на освоение законов уже организованной материи. Человек в этих условиях — пользователь материи, </w:t>
      </w:r>
      <w:proofErr w:type="spellStart"/>
      <w:r>
        <w:t>природозависимый</w:t>
      </w:r>
      <w:proofErr w:type="spellEnd"/>
      <w:r>
        <w:t xml:space="preserve"> принцип жизни. </w:t>
      </w:r>
    </w:p>
    <w:p w14:paraId="5D7088CB" w14:textId="77777777" w:rsidR="00FC3F82" w:rsidRDefault="000D7E86">
      <w:pPr>
        <w:pStyle w:val="A5"/>
        <w:ind w:firstLine="283"/>
        <w:jc w:val="both"/>
      </w:pPr>
      <w:r>
        <w:t xml:space="preserve">В условиях метагалактической жизни четвертым архетипом материи и более человек осваивает </w:t>
      </w:r>
      <w:proofErr w:type="spellStart"/>
      <w:r>
        <w:t>четве</w:t>
      </w:r>
      <w:r>
        <w:t>ричность</w:t>
      </w:r>
      <w:proofErr w:type="spellEnd"/>
      <w:r>
        <w:t xml:space="preserve"> деятельности энергией, светом, духом и огнем. Четвертое начало, огонь, </w:t>
      </w:r>
      <w:proofErr w:type="gramStart"/>
      <w:r>
        <w:t>вводит  в</w:t>
      </w:r>
      <w:proofErr w:type="gramEnd"/>
      <w:r>
        <w:t xml:space="preserve"> материю новые и запредельные характеристики, меняя масштабность, концентрацию, </w:t>
      </w:r>
      <w:proofErr w:type="spellStart"/>
      <w:r>
        <w:t>иерархизации</w:t>
      </w:r>
      <w:proofErr w:type="spellEnd"/>
      <w:r>
        <w:t xml:space="preserve"> и цельность материи. На такую же </w:t>
      </w:r>
      <w:proofErr w:type="spellStart"/>
      <w:r>
        <w:t>четверичность</w:t>
      </w:r>
      <w:proofErr w:type="spellEnd"/>
      <w:r>
        <w:t xml:space="preserve"> деятельности перестраиваетс</w:t>
      </w:r>
      <w:r>
        <w:t>я человек. Он не только должен перестроиться на жизнедеятельность иными, метагалактическими, энергией, светом, духом, но и должен научиться действовать огнем, также меняя телесность, как свою материю, на огненность, на способность возжигаться телом, вмещая</w:t>
      </w:r>
      <w:r>
        <w:t xml:space="preserve"> новые для тела стандарты, масштаб деятельности, глубину мудрости, запредельность новых законов </w:t>
      </w:r>
      <w:proofErr w:type="gramStart"/>
      <w:r>
        <w:t>жизни,  достижение</w:t>
      </w:r>
      <w:proofErr w:type="gramEnd"/>
      <w:r>
        <w:t xml:space="preserve"> невозможных ранее условий. Все это есть результат метагалактического, четверичного основания материи четвертого архетипа. </w:t>
      </w:r>
    </w:p>
    <w:p w14:paraId="413CB587" w14:textId="77777777" w:rsidR="00FC3F82" w:rsidRDefault="000D7E86">
      <w:pPr>
        <w:pStyle w:val="A5"/>
        <w:ind w:firstLine="283"/>
        <w:jc w:val="both"/>
      </w:pPr>
      <w:r>
        <w:lastRenderedPageBreak/>
        <w:t>И самое главное: д</w:t>
      </w:r>
      <w:r>
        <w:t xml:space="preserve">остигая огненности </w:t>
      </w:r>
      <w:proofErr w:type="gramStart"/>
      <w:r>
        <w:t>материи,  человек</w:t>
      </w:r>
      <w:proofErr w:type="gramEnd"/>
      <w:r>
        <w:t xml:space="preserve"> получает возможность напрямую, без посредников достигать взаимодействия с Отцом и источником своей жизни, что кардинально меняет направленность и эффективность реализаций. Человеку дано быть Творцом, управителем материи</w:t>
      </w:r>
      <w:r>
        <w:t xml:space="preserve"> и Дома, в котором разворачивается жизнь. Человеку дано стать Отцом по Образу и Подобию Изначально Вышестоящему Отцу. Стиль жизни меняется в настоящее время: от </w:t>
      </w:r>
      <w:proofErr w:type="spellStart"/>
      <w:r>
        <w:t>вникновения</w:t>
      </w:r>
      <w:proofErr w:type="spellEnd"/>
      <w:r>
        <w:t xml:space="preserve"> в законы материи человек дорастает до возможности менять стандарты материи, достига</w:t>
      </w:r>
      <w:r>
        <w:t xml:space="preserve">я заданных параметров ее. И не только технический прогресс перестраивается на метагалактические пути, сам человек вступает в управление собственным развитием и совершенствованием компетенций. </w:t>
      </w:r>
    </w:p>
    <w:p w14:paraId="510CE5D7" w14:textId="77777777" w:rsidR="00FC3F82" w:rsidRDefault="000D7E86">
      <w:pPr>
        <w:pStyle w:val="A5"/>
        <w:ind w:firstLine="283"/>
        <w:jc w:val="both"/>
      </w:pPr>
      <w:r>
        <w:t>Ниже представлена сравнительная таблица стандартов жизни челове</w:t>
      </w:r>
      <w:r>
        <w:t xml:space="preserve">ка пятой и шестой метагалактической (четырнадцатой планетарной) расы землян. </w:t>
      </w:r>
    </w:p>
    <w:p w14:paraId="76DA5539" w14:textId="77777777" w:rsidR="00FC3F82" w:rsidRDefault="000D7E86">
      <w:pPr>
        <w:pStyle w:val="A5"/>
        <w:ind w:firstLine="283"/>
        <w:jc w:val="both"/>
      </w:pPr>
      <w:r>
        <w:t xml:space="preserve">В перспективе необходима более глубокая систематизация стандартов жизни человека, и не только двух архетипов, а четырех, или восьми, это позволит научиться четко ориентироваться </w:t>
      </w:r>
      <w:r>
        <w:t xml:space="preserve">планированию жизни, деятельности, </w:t>
      </w:r>
      <w:proofErr w:type="spellStart"/>
      <w:r>
        <w:t>взрастания</w:t>
      </w:r>
      <w:proofErr w:type="spellEnd"/>
      <w:r>
        <w:t xml:space="preserve">. </w:t>
      </w:r>
    </w:p>
    <w:p w14:paraId="31047008" w14:textId="77777777" w:rsidR="00FC3F82" w:rsidRDefault="00FC3F82">
      <w:pPr>
        <w:pStyle w:val="A5"/>
        <w:jc w:val="both"/>
      </w:pPr>
    </w:p>
    <w:tbl>
      <w:tblPr>
        <w:tblStyle w:val="TableNormal"/>
        <w:tblW w:w="95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FC3F82" w:rsidRPr="000D7E86" w14:paraId="29220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B45B" w14:textId="77777777" w:rsidR="00FC3F82" w:rsidRDefault="000D7E86">
            <w:pPr>
              <w:pStyle w:val="2"/>
            </w:pPr>
            <w:r>
              <w:t>Различаемые характеристики жизнедеятельности человека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CB8B" w14:textId="77777777" w:rsidR="00FC3F82" w:rsidRDefault="000D7E86">
            <w:pPr>
              <w:pStyle w:val="2"/>
            </w:pPr>
            <w:r>
              <w:t>5 раса</w:t>
            </w:r>
            <w:r>
              <w:t>,</w:t>
            </w:r>
            <w:r>
              <w:t xml:space="preserve"> 3 </w:t>
            </w:r>
            <w:r>
              <w:t>архетип материи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6E16" w14:textId="77777777" w:rsidR="00FC3F82" w:rsidRDefault="000D7E86">
            <w:pPr>
              <w:pStyle w:val="2"/>
            </w:pPr>
            <w:r>
              <w:t xml:space="preserve">6 мг раса, 4 </w:t>
            </w:r>
            <w:r>
              <w:t>архетип и выше</w:t>
            </w:r>
          </w:p>
        </w:tc>
      </w:tr>
      <w:tr w:rsidR="00FC3F82" w:rsidRPr="000D7E86" w14:paraId="09F4F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064E" w14:textId="77777777" w:rsidR="00FC3F82" w:rsidRDefault="000D7E86">
            <w:pPr>
              <w:pStyle w:val="2"/>
            </w:pPr>
            <w:r>
              <w:t>Источник жизни в Отце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B04F" w14:textId="77777777" w:rsidR="00FC3F82" w:rsidRDefault="000D7E86">
            <w:pPr>
              <w:pStyle w:val="2"/>
            </w:pPr>
            <w:r>
              <w:t>Не</w:t>
            </w:r>
            <w:r>
              <w:t xml:space="preserve"> достигаем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959A" w14:textId="77777777" w:rsidR="00FC3F82" w:rsidRDefault="000D7E86">
            <w:pPr>
              <w:pStyle w:val="2"/>
            </w:pPr>
            <w:r>
              <w:t xml:space="preserve">Прямой синтез человека с Источником </w:t>
            </w:r>
            <w:proofErr w:type="gramStart"/>
            <w:r>
              <w:t>жизни  Омег</w:t>
            </w:r>
            <w:r>
              <w:t>ой</w:t>
            </w:r>
            <w:proofErr w:type="gramEnd"/>
            <w:r>
              <w:t xml:space="preserve"> ИВО</w:t>
            </w:r>
            <w:r>
              <w:t xml:space="preserve">. </w:t>
            </w:r>
          </w:p>
        </w:tc>
      </w:tr>
      <w:tr w:rsidR="00FC3F82" w:rsidRPr="000D7E86" w14:paraId="3A5CC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1731" w14:textId="77777777" w:rsidR="00FC3F82" w:rsidRDefault="000D7E86">
            <w:pPr>
              <w:pStyle w:val="2"/>
            </w:pPr>
            <w:r>
              <w:t>Организация материи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70B0" w14:textId="77777777" w:rsidR="00FC3F82" w:rsidRDefault="000D7E86">
            <w:pPr>
              <w:pStyle w:val="2"/>
            </w:pPr>
            <w:r>
              <w:t>Троичная</w:t>
            </w:r>
            <w:r>
              <w:t xml:space="preserve">: </w:t>
            </w:r>
            <w:r>
              <w:t>энергия</w:t>
            </w:r>
            <w:r>
              <w:t>, свет, дух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117D" w14:textId="77777777" w:rsidR="00FC3F82" w:rsidRDefault="000D7E86">
            <w:pPr>
              <w:pStyle w:val="2"/>
            </w:pPr>
            <w:r>
              <w:t>Четверичная</w:t>
            </w:r>
            <w:r>
              <w:t xml:space="preserve">: </w:t>
            </w:r>
            <w:r>
              <w:t>энергия</w:t>
            </w:r>
            <w:r>
              <w:t xml:space="preserve">, свет, дух, </w:t>
            </w:r>
            <w:r>
              <w:t>огонь</w:t>
            </w:r>
          </w:p>
        </w:tc>
      </w:tr>
      <w:tr w:rsidR="00FC3F82" w:rsidRPr="000D7E86" w14:paraId="470FE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1F0C" w14:textId="77777777" w:rsidR="00FC3F82" w:rsidRDefault="000D7E86">
            <w:pPr>
              <w:pStyle w:val="2"/>
            </w:pPr>
            <w:r>
              <w:t>Отношение человека с Домом Отца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B9D8" w14:textId="77777777" w:rsidR="00FC3F82" w:rsidRDefault="000D7E86">
            <w:pPr>
              <w:pStyle w:val="2"/>
            </w:pPr>
            <w:r>
              <w:t>Коллективный Дом Отца планеты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6CEE" w14:textId="77777777" w:rsidR="00FC3F82" w:rsidRDefault="000D7E86">
            <w:pPr>
              <w:pStyle w:val="2"/>
            </w:pPr>
            <w:r>
              <w:t>ИВ Дом ИВО каждого в составе ИВДИВО в целом</w:t>
            </w:r>
          </w:p>
        </w:tc>
      </w:tr>
      <w:tr w:rsidR="00FC3F82" w14:paraId="18C62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A186" w14:textId="77777777" w:rsidR="00FC3F82" w:rsidRDefault="000D7E86">
            <w:pPr>
              <w:pStyle w:val="2"/>
            </w:pPr>
            <w:r>
              <w:t>Особенности стандартов материи</w:t>
            </w:r>
            <w:r>
              <w:t xml:space="preserve">: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6501" w14:textId="77777777" w:rsidR="00FC3F82" w:rsidRDefault="000D7E86">
            <w:pPr>
              <w:pStyle w:val="2"/>
            </w:pPr>
            <w:r>
              <w:t xml:space="preserve">6-7 </w:t>
            </w:r>
            <w:r>
              <w:t xml:space="preserve">видов </w:t>
            </w:r>
            <w:r>
              <w:t>организации материи</w:t>
            </w:r>
          </w:p>
          <w:p w14:paraId="5D9A8A3D" w14:textId="77777777" w:rsidR="00FC3F82" w:rsidRDefault="000D7E86">
            <w:pPr>
              <w:pStyle w:val="2"/>
            </w:pPr>
            <w:r>
              <w:t>Плановая материя в вершине возможностей освоения</w:t>
            </w:r>
          </w:p>
          <w:p w14:paraId="0CB62CD1" w14:textId="77777777" w:rsidR="00FC3F82" w:rsidRDefault="000D7E86">
            <w:pPr>
              <w:pStyle w:val="2"/>
            </w:pPr>
            <w:r w:rsidRPr="000D7E86">
              <w:t>Один вид материи — физической</w:t>
            </w:r>
          </w:p>
          <w:p w14:paraId="43E1FB8F" w14:textId="77777777" w:rsidR="00FC3F82" w:rsidRDefault="000D7E86">
            <w:pPr>
              <w:pStyle w:val="2"/>
            </w:pPr>
            <w:r>
              <w:t>Жизнь в пределах одного архетипа материи — третьего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682D" w14:textId="77777777" w:rsidR="00FC3F82" w:rsidRDefault="000D7E86">
            <w:pPr>
              <w:pStyle w:val="2"/>
            </w:pPr>
            <w:r>
              <w:t>16386 видов организации</w:t>
            </w:r>
            <w:r>
              <w:t xml:space="preserve"> материи МГ ФА и более в перспективе по 8 метагалактикам. </w:t>
            </w:r>
          </w:p>
          <w:p w14:paraId="72B56E45" w14:textId="77777777" w:rsidR="00FC3F82" w:rsidRDefault="000D7E86">
            <w:pPr>
              <w:pStyle w:val="2"/>
            </w:pPr>
            <w:r>
              <w:t>10 видов организации ма</w:t>
            </w:r>
            <w:r>
              <w:t>терии, 1392640 ВЦР</w:t>
            </w:r>
          </w:p>
          <w:p w14:paraId="35544ACC" w14:textId="77777777" w:rsidR="00FC3F82" w:rsidRDefault="000D7E86">
            <w:pPr>
              <w:pStyle w:val="2"/>
            </w:pPr>
            <w:r>
              <w:t>64 вида материи</w:t>
            </w:r>
            <w:r>
              <w:t>,</w:t>
            </w:r>
          </w:p>
          <w:p w14:paraId="7DC64627" w14:textId="77777777" w:rsidR="00FC3F82" w:rsidRDefault="000D7E86">
            <w:pPr>
              <w:pStyle w:val="2"/>
            </w:pPr>
            <w:r>
              <w:t>жизнь в пределах восьми архетипов материи</w:t>
            </w:r>
            <w:r>
              <w:t xml:space="preserve">, </w:t>
            </w:r>
            <w:r>
              <w:t xml:space="preserve">начиная с четвертого </w:t>
            </w:r>
          </w:p>
          <w:p w14:paraId="3A7E4266" w14:textId="77777777" w:rsidR="00FC3F82" w:rsidRDefault="000D7E86">
            <w:pPr>
              <w:pStyle w:val="2"/>
            </w:pPr>
            <w:proofErr w:type="spellStart"/>
            <w:r>
              <w:t>Октавность</w:t>
            </w:r>
            <w:proofErr w:type="spellEnd"/>
            <w:r>
              <w:t xml:space="preserve"> материи ИВДИВО</w:t>
            </w:r>
          </w:p>
        </w:tc>
      </w:tr>
      <w:tr w:rsidR="00FC3F82" w14:paraId="4398B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C401" w14:textId="77777777" w:rsidR="00FC3F82" w:rsidRDefault="000D7E86">
            <w:pPr>
              <w:pStyle w:val="2"/>
            </w:pPr>
            <w:r>
              <w:t>Миры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0C7E" w14:textId="77777777" w:rsidR="00FC3F82" w:rsidRDefault="000D7E86">
            <w:pPr>
              <w:pStyle w:val="2"/>
            </w:pPr>
            <w:r>
              <w:t xml:space="preserve">3 </w:t>
            </w:r>
            <w:r>
              <w:t>мира планеты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051B" w14:textId="77777777" w:rsidR="00FC3F82" w:rsidRDefault="000D7E86">
            <w:pPr>
              <w:pStyle w:val="2"/>
            </w:pPr>
            <w:r>
              <w:t>4 мира каждого архетипа</w:t>
            </w:r>
          </w:p>
        </w:tc>
      </w:tr>
      <w:tr w:rsidR="00FC3F82" w14:paraId="701C8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D526" w14:textId="77777777" w:rsidR="00FC3F82" w:rsidRDefault="000D7E86">
            <w:pPr>
              <w:pStyle w:val="2"/>
            </w:pPr>
            <w:r>
              <w:t xml:space="preserve">Эволюции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F795" w14:textId="77777777" w:rsidR="00FC3F82" w:rsidRDefault="000D7E86">
            <w:pPr>
              <w:pStyle w:val="2"/>
            </w:pPr>
            <w:r>
              <w:t>Одна планетарная эволюция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F4BB" w14:textId="77777777" w:rsidR="00FC3F82" w:rsidRDefault="000D7E86">
            <w:pPr>
              <w:pStyle w:val="2"/>
            </w:pPr>
            <w:r>
              <w:t xml:space="preserve">16 </w:t>
            </w:r>
            <w:r>
              <w:t xml:space="preserve">эволюций каждого архетипа </w:t>
            </w:r>
          </w:p>
        </w:tc>
      </w:tr>
      <w:tr w:rsidR="00FC3F82" w14:paraId="72F09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806E" w14:textId="77777777" w:rsidR="00FC3F82" w:rsidRDefault="000D7E86">
            <w:pPr>
              <w:pStyle w:val="2"/>
            </w:pPr>
            <w:r>
              <w:t xml:space="preserve">Организация физического вещества материи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B86D" w14:textId="77777777" w:rsidR="00FC3F82" w:rsidRDefault="000D7E86">
            <w:pPr>
              <w:pStyle w:val="2"/>
            </w:pPr>
            <w:r>
              <w:t>Атомарно-</w:t>
            </w:r>
            <w:r>
              <w:t>молекулярная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1DD7" w14:textId="77777777" w:rsidR="00FC3F82" w:rsidRDefault="000D7E86">
            <w:pPr>
              <w:pStyle w:val="2"/>
            </w:pPr>
            <w:proofErr w:type="spellStart"/>
            <w:r>
              <w:t>Огнеобразная</w:t>
            </w:r>
            <w:proofErr w:type="spellEnd"/>
            <w:r>
              <w:t>, ядерно-</w:t>
            </w:r>
            <w:r>
              <w:t>субъядерная</w:t>
            </w:r>
          </w:p>
        </w:tc>
      </w:tr>
      <w:tr w:rsidR="00FC3F82" w14:paraId="0A20D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C11F" w14:textId="77777777" w:rsidR="00FC3F82" w:rsidRDefault="000D7E86">
            <w:pPr>
              <w:pStyle w:val="2"/>
            </w:pPr>
            <w:r>
              <w:t>Тело человека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8D6B" w14:textId="77777777" w:rsidR="00FC3F82" w:rsidRDefault="000D7E86">
            <w:pPr>
              <w:pStyle w:val="2"/>
            </w:pPr>
            <w:r>
              <w:t>Одного вида мерности</w:t>
            </w:r>
          </w:p>
          <w:p w14:paraId="404AFC77" w14:textId="77777777" w:rsidR="00FC3F82" w:rsidRDefault="000D7E86">
            <w:pPr>
              <w:pStyle w:val="2"/>
            </w:pPr>
            <w:r>
              <w:t>Энергия</w:t>
            </w:r>
            <w:r>
              <w:t>, свет, дух</w:t>
            </w:r>
          </w:p>
          <w:p w14:paraId="17C43CB8" w14:textId="77777777" w:rsidR="00FC3F82" w:rsidRDefault="000D7E86">
            <w:pPr>
              <w:pStyle w:val="2"/>
            </w:pPr>
            <w:r>
              <w:t>Системно и/</w:t>
            </w:r>
            <w:r>
              <w:t xml:space="preserve">или </w:t>
            </w:r>
            <w:proofErr w:type="spellStart"/>
            <w:r>
              <w:t>аппаратно</w:t>
            </w:r>
            <w:proofErr w:type="spellEnd"/>
            <w:r>
              <w:t xml:space="preserve"> организованное,</w:t>
            </w:r>
          </w:p>
          <w:p w14:paraId="5E5A305D" w14:textId="77777777" w:rsidR="00FC3F82" w:rsidRDefault="000D7E86">
            <w:pPr>
              <w:pStyle w:val="2"/>
            </w:pPr>
            <w:proofErr w:type="spellStart"/>
            <w:r>
              <w:t>природозависимое</w:t>
            </w:r>
            <w:proofErr w:type="spellEnd"/>
            <w:r>
              <w:t xml:space="preserve"> тело</w:t>
            </w:r>
            <w:r>
              <w:t xml:space="preserve">.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519A" w14:textId="77777777" w:rsidR="00FC3F82" w:rsidRDefault="000D7E86">
            <w:pPr>
              <w:pStyle w:val="2"/>
            </w:pPr>
            <w:r>
              <w:t>Синтез-м</w:t>
            </w:r>
            <w:r>
              <w:t>ногомерное тело</w:t>
            </w:r>
          </w:p>
          <w:p w14:paraId="6B8D5769" w14:textId="77777777" w:rsidR="00FC3F82" w:rsidRDefault="000D7E86">
            <w:pPr>
              <w:pStyle w:val="2"/>
            </w:pPr>
            <w:r>
              <w:t>Энергия</w:t>
            </w:r>
            <w:r>
              <w:t xml:space="preserve">, свет, дух, </w:t>
            </w:r>
            <w:r>
              <w:t>огонь</w:t>
            </w:r>
          </w:p>
          <w:p w14:paraId="285F4883" w14:textId="77777777" w:rsidR="00FC3F82" w:rsidRDefault="000D7E86">
            <w:pPr>
              <w:pStyle w:val="2"/>
            </w:pPr>
            <w:r>
              <w:t>Многочастное видами материи с системами</w:t>
            </w:r>
            <w:r>
              <w:t xml:space="preserve">, </w:t>
            </w:r>
            <w:r>
              <w:t>аппаратами и частностями</w:t>
            </w:r>
          </w:p>
          <w:p w14:paraId="6A6D9CAF" w14:textId="77777777" w:rsidR="00FC3F82" w:rsidRDefault="000D7E86">
            <w:pPr>
              <w:pStyle w:val="2"/>
            </w:pPr>
            <w:r>
              <w:t>Тело синтезируется ИВДИВО каждого</w:t>
            </w:r>
            <w:r>
              <w:t xml:space="preserve">. </w:t>
            </w:r>
          </w:p>
        </w:tc>
      </w:tr>
      <w:tr w:rsidR="00FC3F82" w:rsidRPr="000D7E86" w14:paraId="5BDAB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DA15" w14:textId="77777777" w:rsidR="00FC3F82" w:rsidRDefault="000D7E86">
            <w:pPr>
              <w:pStyle w:val="2"/>
            </w:pPr>
            <w:r>
              <w:lastRenderedPageBreak/>
              <w:t>Человек в Доме Отца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2A80" w14:textId="77777777" w:rsidR="00FC3F82" w:rsidRDefault="000D7E86">
            <w:pPr>
              <w:pStyle w:val="2"/>
            </w:pPr>
            <w:r>
              <w:t>Внешняя позиция по отношению к Дому Отца</w:t>
            </w:r>
            <w:r>
              <w:t xml:space="preserve">, </w:t>
            </w:r>
          </w:p>
          <w:p w14:paraId="40CC464B" w14:textId="77777777" w:rsidR="00FC3F82" w:rsidRDefault="000D7E86">
            <w:pPr>
              <w:pStyle w:val="2"/>
            </w:pPr>
            <w:r>
              <w:t xml:space="preserve">Зависимость от коллективных </w:t>
            </w:r>
            <w:r>
              <w:t>условий Дома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8442" w14:textId="77777777" w:rsidR="00FC3F82" w:rsidRDefault="000D7E86">
            <w:pPr>
              <w:pStyle w:val="2"/>
            </w:pPr>
            <w:r>
              <w:t xml:space="preserve">Человек </w:t>
            </w:r>
            <w:proofErr w:type="spellStart"/>
            <w:r>
              <w:t>есмь</w:t>
            </w:r>
            <w:proofErr w:type="spellEnd"/>
            <w:r>
              <w:t xml:space="preserve"> часть ИВДИВО индивидуальным Домом Отца</w:t>
            </w:r>
            <w:r>
              <w:t xml:space="preserve">. </w:t>
            </w:r>
          </w:p>
          <w:p w14:paraId="702BD016" w14:textId="77777777" w:rsidR="00FC3F82" w:rsidRDefault="000D7E86">
            <w:pPr>
              <w:pStyle w:val="2"/>
            </w:pPr>
            <w:proofErr w:type="spellStart"/>
            <w:r>
              <w:t>Ивдивно</w:t>
            </w:r>
            <w:proofErr w:type="spellEnd"/>
            <w:r>
              <w:t>-</w:t>
            </w:r>
            <w:r>
              <w:t>иерархическая сопряженность с условиями ИВДИВО в целом</w:t>
            </w:r>
            <w:r>
              <w:t xml:space="preserve">. </w:t>
            </w:r>
          </w:p>
        </w:tc>
      </w:tr>
      <w:tr w:rsidR="00FC3F82" w:rsidRPr="000D7E86" w14:paraId="76796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72BE" w14:textId="77777777" w:rsidR="00FC3F82" w:rsidRDefault="000D7E86">
            <w:pPr>
              <w:pStyle w:val="2"/>
            </w:pPr>
            <w:r>
              <w:t>Внешняя к</w:t>
            </w:r>
            <w:r>
              <w:t>оллективная организация человечества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D85D" w14:textId="77777777" w:rsidR="00FC3F82" w:rsidRDefault="000D7E86">
            <w:pPr>
              <w:pStyle w:val="2"/>
            </w:pPr>
            <w:r>
              <w:t>Н</w:t>
            </w:r>
            <w:r>
              <w:t>ароды, нации и цивилизация Планеты</w:t>
            </w:r>
          </w:p>
          <w:p w14:paraId="6A922CA4" w14:textId="77777777" w:rsidR="00FC3F82" w:rsidRDefault="000D7E86">
            <w:pPr>
              <w:pStyle w:val="2"/>
            </w:pPr>
            <w:r>
              <w:t xml:space="preserve">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8D03" w14:textId="77777777" w:rsidR="00FC3F82" w:rsidRDefault="000D7E86">
            <w:pPr>
              <w:pStyle w:val="2"/>
            </w:pPr>
            <w:r>
              <w:t>ИВДИВО-</w:t>
            </w:r>
            <w:r>
              <w:t>Метагалактические Нации</w:t>
            </w:r>
            <w:r>
              <w:t xml:space="preserve">, </w:t>
            </w:r>
            <w:r>
              <w:t>ИВДИВО-</w:t>
            </w:r>
            <w:proofErr w:type="spellStart"/>
            <w:r>
              <w:t>метагалактическя</w:t>
            </w:r>
            <w:proofErr w:type="spellEnd"/>
            <w:r>
              <w:t xml:space="preserve"> </w:t>
            </w:r>
            <w:r>
              <w:t xml:space="preserve">цивилизация, </w:t>
            </w:r>
            <w:r>
              <w:t xml:space="preserve">ИВДИВО-метагалактическая </w:t>
            </w:r>
            <w:r>
              <w:t>Империя</w:t>
            </w:r>
          </w:p>
        </w:tc>
      </w:tr>
      <w:tr w:rsidR="00FC3F82" w14:paraId="62DB4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16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CAF4" w14:textId="77777777" w:rsidR="00FC3F82" w:rsidRDefault="000D7E8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Принцип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организации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человечества</w:t>
            </w:r>
            <w:proofErr w:type="spellEnd"/>
          </w:p>
        </w:tc>
        <w:tc>
          <w:tcPr>
            <w:tcW w:w="316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B301" w14:textId="77777777" w:rsidR="00FC3F82" w:rsidRDefault="000D7E8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Принцип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преимущества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или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превосходства</w:t>
            </w:r>
            <w:proofErr w:type="spellEnd"/>
          </w:p>
        </w:tc>
        <w:tc>
          <w:tcPr>
            <w:tcW w:w="3168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0853" w14:textId="77777777" w:rsidR="00FC3F82" w:rsidRDefault="000D7E8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Принцип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первого</w:t>
            </w:r>
            <w:proofErr w:type="spellEnd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равного</w:t>
            </w:r>
            <w:proofErr w:type="spellEnd"/>
          </w:p>
        </w:tc>
      </w:tr>
      <w:tr w:rsidR="00FC3F82" w14:paraId="610E0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CD24" w14:textId="77777777" w:rsidR="00FC3F82" w:rsidRDefault="000D7E86">
            <w:pPr>
              <w:pStyle w:val="2"/>
            </w:pPr>
            <w:r>
              <w:t>О</w:t>
            </w:r>
            <w:r>
              <w:t>тношение человека к Отцу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9287" w14:textId="77777777" w:rsidR="00FC3F82" w:rsidRDefault="000D7E86">
            <w:pPr>
              <w:pStyle w:val="2"/>
            </w:pPr>
            <w:r>
              <w:t>Религиозное</w:t>
            </w:r>
            <w:r>
              <w:t xml:space="preserve">, </w:t>
            </w:r>
            <w:r>
              <w:t>или отсутствует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2493" w14:textId="77777777" w:rsidR="00FC3F82" w:rsidRDefault="000D7E86">
            <w:pPr>
              <w:pStyle w:val="2"/>
            </w:pPr>
            <w:r>
              <w:t>Светское</w:t>
            </w:r>
            <w:r>
              <w:t xml:space="preserve">, </w:t>
            </w:r>
            <w:proofErr w:type="spellStart"/>
            <w:r>
              <w:t>сциенти</w:t>
            </w:r>
            <w:r>
              <w:t>чное</w:t>
            </w:r>
            <w:proofErr w:type="spellEnd"/>
          </w:p>
        </w:tc>
      </w:tr>
    </w:tbl>
    <w:p w14:paraId="72ED1628" w14:textId="77777777" w:rsidR="00FC3F82" w:rsidRDefault="00FC3F82">
      <w:pPr>
        <w:pStyle w:val="A5"/>
        <w:widowControl w:val="0"/>
        <w:ind w:left="108" w:hanging="108"/>
      </w:pPr>
    </w:p>
    <w:sectPr w:rsidR="00FC3F8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FBE4" w14:textId="77777777" w:rsidR="00000000" w:rsidRDefault="000D7E86">
      <w:r>
        <w:separator/>
      </w:r>
    </w:p>
  </w:endnote>
  <w:endnote w:type="continuationSeparator" w:id="0">
    <w:p w14:paraId="4C756210" w14:textId="77777777" w:rsidR="00000000" w:rsidRDefault="000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875D" w14:textId="77777777" w:rsidR="00FC3F82" w:rsidRDefault="00FC3F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372E" w14:textId="77777777" w:rsidR="00000000" w:rsidRDefault="000D7E86">
      <w:r>
        <w:separator/>
      </w:r>
    </w:p>
  </w:footnote>
  <w:footnote w:type="continuationSeparator" w:id="0">
    <w:p w14:paraId="005D3ABA" w14:textId="77777777" w:rsidR="00000000" w:rsidRDefault="000D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CC7F" w14:textId="77777777" w:rsidR="00FC3F82" w:rsidRDefault="00FC3F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82"/>
    <w:rsid w:val="000D7E86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83B9"/>
  <w15:docId w15:val="{B4707049-19BE-48B5-A23A-D1FA71E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">
    <w:name w:val="Стиль таблицы 2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Дарья Рязанцева</cp:lastModifiedBy>
  <cp:revision>2</cp:revision>
  <dcterms:created xsi:type="dcterms:W3CDTF">2021-04-23T18:29:00Z</dcterms:created>
  <dcterms:modified xsi:type="dcterms:W3CDTF">2021-04-23T18:29:00Z</dcterms:modified>
</cp:coreProperties>
</file>